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574EF" w14:textId="77777777" w:rsidR="00171D86" w:rsidRDefault="00171D86" w:rsidP="00171D8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F53EA76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1569173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16C7C9" w14:textId="77777777"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14:paraId="71FB5025" w14:textId="5E09F2A3" w:rsidR="00207F7D" w:rsidRPr="00927CBC" w:rsidRDefault="00207F7D" w:rsidP="00A352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3527A">
        <w:rPr>
          <w:rFonts w:ascii="Corbel" w:hAnsi="Corbel"/>
          <w:b/>
          <w:smallCaps/>
          <w:sz w:val="24"/>
          <w:szCs w:val="24"/>
        </w:rPr>
        <w:t>2024-2029</w:t>
      </w:r>
    </w:p>
    <w:p w14:paraId="513E8B62" w14:textId="6BDDF387"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A3527A">
        <w:rPr>
          <w:rFonts w:ascii="Corbel" w:hAnsi="Corbel"/>
          <w:b/>
          <w:sz w:val="24"/>
          <w:szCs w:val="24"/>
        </w:rPr>
        <w:t>4</w:t>
      </w:r>
      <w:r w:rsidRPr="00927CBC">
        <w:rPr>
          <w:rFonts w:ascii="Corbel" w:hAnsi="Corbel"/>
          <w:b/>
          <w:sz w:val="24"/>
          <w:szCs w:val="24"/>
        </w:rPr>
        <w:t>/202</w:t>
      </w:r>
      <w:r w:rsidR="00A3527A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14:paraId="677616D3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68FE5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14:paraId="6C5830CC" w14:textId="77777777" w:rsidTr="00F708D3">
        <w:tc>
          <w:tcPr>
            <w:tcW w:w="2694" w:type="dxa"/>
            <w:vAlign w:val="center"/>
          </w:tcPr>
          <w:p w14:paraId="6BDB059A" w14:textId="77777777"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72D4BD" w14:textId="77777777"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14:paraId="60812EA7" w14:textId="77777777" w:rsidTr="00F708D3">
        <w:tc>
          <w:tcPr>
            <w:tcW w:w="2694" w:type="dxa"/>
            <w:vAlign w:val="center"/>
          </w:tcPr>
          <w:p w14:paraId="0E54EFA8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7AC916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14:paraId="707947E1" w14:textId="77777777" w:rsidTr="00F708D3">
        <w:tc>
          <w:tcPr>
            <w:tcW w:w="2694" w:type="dxa"/>
            <w:vAlign w:val="center"/>
          </w:tcPr>
          <w:p w14:paraId="56E7989B" w14:textId="77777777"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D6474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14:paraId="1DD514D0" w14:textId="77777777" w:rsidTr="00F708D3">
        <w:tc>
          <w:tcPr>
            <w:tcW w:w="2694" w:type="dxa"/>
            <w:vAlign w:val="center"/>
          </w:tcPr>
          <w:p w14:paraId="77C781D0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CC0B2A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14:paraId="3B558EBA" w14:textId="77777777" w:rsidTr="00F708D3">
        <w:tc>
          <w:tcPr>
            <w:tcW w:w="2694" w:type="dxa"/>
            <w:vAlign w:val="center"/>
          </w:tcPr>
          <w:p w14:paraId="128C3F2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5EF7CF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14:paraId="5B6BBF2D" w14:textId="77777777" w:rsidTr="00F708D3">
        <w:tc>
          <w:tcPr>
            <w:tcW w:w="2694" w:type="dxa"/>
            <w:vAlign w:val="center"/>
          </w:tcPr>
          <w:p w14:paraId="5C5136D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B16B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14:paraId="6A4BDBE6" w14:textId="77777777" w:rsidTr="00F708D3">
        <w:tc>
          <w:tcPr>
            <w:tcW w:w="2694" w:type="dxa"/>
            <w:vAlign w:val="center"/>
          </w:tcPr>
          <w:p w14:paraId="4F920E2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357164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14:paraId="33A8DFC6" w14:textId="77777777" w:rsidTr="00F708D3">
        <w:tc>
          <w:tcPr>
            <w:tcW w:w="2694" w:type="dxa"/>
            <w:vAlign w:val="center"/>
          </w:tcPr>
          <w:p w14:paraId="7B3FE6D6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8789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14:paraId="5C495889" w14:textId="77777777" w:rsidTr="00F708D3">
        <w:tc>
          <w:tcPr>
            <w:tcW w:w="2694" w:type="dxa"/>
            <w:vAlign w:val="center"/>
          </w:tcPr>
          <w:p w14:paraId="709D770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EB7DE3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14:paraId="472A9EC2" w14:textId="77777777" w:rsidTr="00F708D3">
        <w:tc>
          <w:tcPr>
            <w:tcW w:w="2694" w:type="dxa"/>
            <w:vAlign w:val="center"/>
          </w:tcPr>
          <w:p w14:paraId="04D66F4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7741F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14:paraId="01150264" w14:textId="77777777" w:rsidTr="00F708D3">
        <w:tc>
          <w:tcPr>
            <w:tcW w:w="2694" w:type="dxa"/>
            <w:vAlign w:val="center"/>
          </w:tcPr>
          <w:p w14:paraId="4919663F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45CB2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14:paraId="4ED6A07F" w14:textId="77777777" w:rsidTr="00F708D3">
        <w:tc>
          <w:tcPr>
            <w:tcW w:w="2694" w:type="dxa"/>
            <w:vAlign w:val="center"/>
          </w:tcPr>
          <w:p w14:paraId="1E09753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E1C1D9" w14:textId="4C4D3BC2" w:rsidR="00207F7D" w:rsidRPr="00927CBC" w:rsidRDefault="007C4BC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  <w:tr w:rsidR="00207F7D" w:rsidRPr="00927CBC" w14:paraId="2A2DA075" w14:textId="77777777" w:rsidTr="00F708D3">
        <w:tc>
          <w:tcPr>
            <w:tcW w:w="2694" w:type="dxa"/>
            <w:vAlign w:val="center"/>
          </w:tcPr>
          <w:p w14:paraId="1AD817B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23FFC" w14:textId="39D40985"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C4BC2"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</w:tbl>
    <w:p w14:paraId="3371705C" w14:textId="77777777"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F05AAE" w14:textId="77777777"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D39636" w14:textId="77777777"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25A03" w:rsidRPr="00927CBC" w14:paraId="456236B8" w14:textId="77777777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56A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14:paraId="4BA737F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8700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FDA3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52F8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DE7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EE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1A5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3614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845F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E19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14:paraId="71C21773" w14:textId="77777777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1B04" w14:textId="77777777"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10E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4F72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7538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D704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623C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70F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6D0D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63D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F9F5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0A82C0" w14:textId="77777777"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46CFD9" w14:textId="77777777"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A09858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0119A5" w14:textId="77777777"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441B930" w14:textId="77777777"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6A5629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780FC7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3021791" w14:textId="77777777"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14:paraId="524EDA1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174C2C9" w14:textId="77777777" w:rsidTr="00F708D3">
        <w:tc>
          <w:tcPr>
            <w:tcW w:w="9670" w:type="dxa"/>
          </w:tcPr>
          <w:p w14:paraId="3611519D" w14:textId="77777777"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14:paraId="07616F3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3FF359E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5CDE2F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7688FFF5" w14:textId="77777777"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25A03" w:rsidRPr="00927CBC" w14:paraId="6D4681EC" w14:textId="77777777" w:rsidTr="00F708D3">
        <w:tc>
          <w:tcPr>
            <w:tcW w:w="851" w:type="dxa"/>
            <w:vAlign w:val="center"/>
          </w:tcPr>
          <w:p w14:paraId="00D05F4E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4E4EC35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14:paraId="0F6A0A18" w14:textId="77777777" w:rsidTr="00F708D3">
        <w:tc>
          <w:tcPr>
            <w:tcW w:w="851" w:type="dxa"/>
            <w:vAlign w:val="center"/>
          </w:tcPr>
          <w:p w14:paraId="44F329C7" w14:textId="77777777"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9698A0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14:paraId="1AB99A5C" w14:textId="77777777" w:rsidTr="00F708D3">
        <w:tc>
          <w:tcPr>
            <w:tcW w:w="851" w:type="dxa"/>
            <w:vAlign w:val="center"/>
          </w:tcPr>
          <w:p w14:paraId="7211F7A2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55F58B" w14:textId="77777777"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14:paraId="5D636C20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37E403" w14:textId="77777777"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25A03" w:rsidRPr="00927CBC" w14:paraId="2766DC66" w14:textId="77777777" w:rsidTr="00F708D3">
        <w:tc>
          <w:tcPr>
            <w:tcW w:w="1701" w:type="dxa"/>
            <w:vAlign w:val="center"/>
          </w:tcPr>
          <w:p w14:paraId="5D331F8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D4C7E98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AA141D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14:paraId="49217D64" w14:textId="77777777" w:rsidTr="00F708D3">
        <w:tc>
          <w:tcPr>
            <w:tcW w:w="1701" w:type="dxa"/>
            <w:vAlign w:val="center"/>
          </w:tcPr>
          <w:p w14:paraId="3021F6FE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0D421F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71AE5C8D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14:paraId="6997E6FF" w14:textId="77777777" w:rsidTr="00207F7D">
        <w:tc>
          <w:tcPr>
            <w:tcW w:w="1701" w:type="dxa"/>
            <w:vAlign w:val="center"/>
          </w:tcPr>
          <w:p w14:paraId="24D43C06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0F6BB9" w14:textId="77777777"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14:paraId="53A4853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14:paraId="0D661989" w14:textId="77777777" w:rsidTr="00207F7D">
        <w:tc>
          <w:tcPr>
            <w:tcW w:w="1701" w:type="dxa"/>
            <w:vAlign w:val="center"/>
          </w:tcPr>
          <w:p w14:paraId="0385B82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F773A2" w14:textId="77777777"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F1BED2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14:paraId="38CE840A" w14:textId="77777777" w:rsidTr="00207F7D">
        <w:tc>
          <w:tcPr>
            <w:tcW w:w="1701" w:type="dxa"/>
            <w:vAlign w:val="center"/>
          </w:tcPr>
          <w:p w14:paraId="20EE55D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260E8DB" w14:textId="77777777"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14:paraId="0AD21724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14:paraId="4C57DCCE" w14:textId="77777777" w:rsidTr="00207F7D">
        <w:tc>
          <w:tcPr>
            <w:tcW w:w="1701" w:type="dxa"/>
            <w:vAlign w:val="center"/>
          </w:tcPr>
          <w:p w14:paraId="65AC43CE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B21D50" w14:textId="77777777"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14:paraId="781B59FB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14:paraId="61BEB6F5" w14:textId="77777777"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14:paraId="6C7DB2F6" w14:textId="77777777"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14:paraId="2D477F07" w14:textId="77777777"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E10C88" w14:textId="77777777"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14:paraId="16AA80D8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261DA43B" w14:textId="77777777"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076BB34" w14:textId="77777777" w:rsidTr="00F708D3">
        <w:tc>
          <w:tcPr>
            <w:tcW w:w="9639" w:type="dxa"/>
          </w:tcPr>
          <w:p w14:paraId="5A322307" w14:textId="77777777"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14:paraId="5CBE194D" w14:textId="77777777" w:rsidTr="00F708D3">
        <w:tc>
          <w:tcPr>
            <w:tcW w:w="9639" w:type="dxa"/>
          </w:tcPr>
          <w:p w14:paraId="75F896CC" w14:textId="77777777"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14:paraId="65CEEE6F" w14:textId="77777777" w:rsidTr="00F708D3">
        <w:tc>
          <w:tcPr>
            <w:tcW w:w="9639" w:type="dxa"/>
          </w:tcPr>
          <w:p w14:paraId="03DD8F4B" w14:textId="77777777"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Modele zdrowia: model biomedyczny, model holistyczno-funkcjonalny, model społeczno-ekologiczny, model salutogenezy i poczucia koherencji.</w:t>
            </w:r>
          </w:p>
        </w:tc>
      </w:tr>
      <w:tr w:rsidR="00367071" w:rsidRPr="00927CBC" w14:paraId="20C1147F" w14:textId="77777777" w:rsidTr="00F708D3">
        <w:tc>
          <w:tcPr>
            <w:tcW w:w="9639" w:type="dxa"/>
          </w:tcPr>
          <w:p w14:paraId="4E9E0F62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14:paraId="5B53F57F" w14:textId="77777777" w:rsidTr="00F708D3">
        <w:tc>
          <w:tcPr>
            <w:tcW w:w="9639" w:type="dxa"/>
          </w:tcPr>
          <w:p w14:paraId="2A3C0336" w14:textId="77777777"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14:paraId="31C1EB67" w14:textId="77777777" w:rsidTr="00F708D3">
        <w:tc>
          <w:tcPr>
            <w:tcW w:w="9639" w:type="dxa"/>
          </w:tcPr>
          <w:p w14:paraId="3EFE02E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14:paraId="338170DD" w14:textId="77777777" w:rsidTr="00F708D3">
        <w:tc>
          <w:tcPr>
            <w:tcW w:w="9639" w:type="dxa"/>
          </w:tcPr>
          <w:p w14:paraId="77708A95" w14:textId="77777777"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14:paraId="5B33C455" w14:textId="77777777" w:rsidTr="00F708D3">
        <w:tc>
          <w:tcPr>
            <w:tcW w:w="9639" w:type="dxa"/>
          </w:tcPr>
          <w:p w14:paraId="07D3962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14:paraId="537D538F" w14:textId="77777777" w:rsidTr="00F708D3">
        <w:tc>
          <w:tcPr>
            <w:tcW w:w="9639" w:type="dxa"/>
          </w:tcPr>
          <w:p w14:paraId="6BFFE83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14:paraId="11A76116" w14:textId="77777777" w:rsidTr="00F708D3">
        <w:tc>
          <w:tcPr>
            <w:tcW w:w="9639" w:type="dxa"/>
          </w:tcPr>
          <w:p w14:paraId="09FB8844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14:paraId="207CBA7D" w14:textId="77777777" w:rsidTr="00F708D3">
        <w:tc>
          <w:tcPr>
            <w:tcW w:w="9639" w:type="dxa"/>
          </w:tcPr>
          <w:p w14:paraId="5D444E4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14:paraId="6C0B111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ABA33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14:paraId="6DE62EA3" w14:textId="77777777"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14:paraId="329803A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0C875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14:paraId="40A6D91E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189B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25A03" w:rsidRPr="00927CBC" w14:paraId="5401655C" w14:textId="77777777" w:rsidTr="00F708D3">
        <w:tc>
          <w:tcPr>
            <w:tcW w:w="1985" w:type="dxa"/>
            <w:vAlign w:val="center"/>
          </w:tcPr>
          <w:p w14:paraId="5890E1CD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335A1A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146F1C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F772F0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14:paraId="6170A3E5" w14:textId="77777777" w:rsidTr="00F708D3">
        <w:tc>
          <w:tcPr>
            <w:tcW w:w="1985" w:type="dxa"/>
          </w:tcPr>
          <w:p w14:paraId="549A6425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200C498" w14:textId="77777777"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3282DD4D" w14:textId="77777777"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7014F799" w14:textId="77777777" w:rsidTr="00F708D3">
        <w:tc>
          <w:tcPr>
            <w:tcW w:w="1985" w:type="dxa"/>
          </w:tcPr>
          <w:p w14:paraId="394C68A0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569333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6B59D388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27216B0F" w14:textId="77777777" w:rsidTr="00F708D3">
        <w:tc>
          <w:tcPr>
            <w:tcW w:w="1985" w:type="dxa"/>
          </w:tcPr>
          <w:p w14:paraId="6F6B97B3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A79642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713C0890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3C78ADE5" w14:textId="77777777" w:rsidTr="00F708D3">
        <w:tc>
          <w:tcPr>
            <w:tcW w:w="1985" w:type="dxa"/>
          </w:tcPr>
          <w:p w14:paraId="4814E3E8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7823BB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14:paraId="6FFF9EB6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CB3F4B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112F7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7AA56621" w14:textId="77777777" w:rsidTr="00F708D3">
        <w:tc>
          <w:tcPr>
            <w:tcW w:w="9670" w:type="dxa"/>
          </w:tcPr>
          <w:p w14:paraId="70013D9B" w14:textId="77777777" w:rsidR="00625A03" w:rsidRPr="00927CBC" w:rsidRDefault="002E49DD" w:rsidP="00FE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</w:t>
            </w:r>
            <w:r w:rsidR="00FE16CC">
              <w:rPr>
                <w:rFonts w:ascii="Corbel" w:hAnsi="Corbel"/>
                <w:sz w:val="24"/>
                <w:szCs w:val="24"/>
              </w:rPr>
              <w:t>)</w:t>
            </w:r>
            <w:r w:rsidRPr="00927CBC">
              <w:rPr>
                <w:rFonts w:ascii="Corbel" w:hAnsi="Corbel"/>
                <w:sz w:val="24"/>
                <w:szCs w:val="24"/>
              </w:rPr>
              <w:t>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14:paraId="364C05E3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8A9FB9" w14:textId="77777777"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25A03" w:rsidRPr="00927CBC" w14:paraId="3A206DF3" w14:textId="77777777" w:rsidTr="00F708D3">
        <w:tc>
          <w:tcPr>
            <w:tcW w:w="4962" w:type="dxa"/>
            <w:vAlign w:val="center"/>
          </w:tcPr>
          <w:p w14:paraId="6A1E2FE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0BDD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14:paraId="777766BC" w14:textId="77777777" w:rsidTr="002B50F4">
        <w:tc>
          <w:tcPr>
            <w:tcW w:w="4962" w:type="dxa"/>
          </w:tcPr>
          <w:p w14:paraId="0926D2A1" w14:textId="77777777" w:rsidR="00625A03" w:rsidRPr="00927CBC" w:rsidRDefault="00625A03" w:rsidP="003D61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316B2BAD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14:paraId="1D83EA8E" w14:textId="77777777" w:rsidTr="002B50F4">
        <w:tc>
          <w:tcPr>
            <w:tcW w:w="4962" w:type="dxa"/>
          </w:tcPr>
          <w:p w14:paraId="3AAD20CD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1ED01E8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14:paraId="31301AE1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14:paraId="0770EE1D" w14:textId="77777777" w:rsidTr="002B50F4">
        <w:tc>
          <w:tcPr>
            <w:tcW w:w="4962" w:type="dxa"/>
          </w:tcPr>
          <w:p w14:paraId="68CA01A1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28AD7899" w14:textId="77777777"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1F849C5" w14:textId="77777777"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D32C948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</w:t>
            </w:r>
            <w:r w:rsidR="00FE16CC">
              <w:rPr>
                <w:rFonts w:ascii="Corbel" w:hAnsi="Corbel"/>
                <w:sz w:val="24"/>
                <w:szCs w:val="24"/>
              </w:rPr>
              <w:t xml:space="preserve">rojektu </w:t>
            </w:r>
          </w:p>
        </w:tc>
        <w:tc>
          <w:tcPr>
            <w:tcW w:w="4677" w:type="dxa"/>
            <w:vAlign w:val="center"/>
          </w:tcPr>
          <w:p w14:paraId="3060AA45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14:paraId="7B4B2D27" w14:textId="77777777" w:rsidTr="00F708D3">
        <w:tc>
          <w:tcPr>
            <w:tcW w:w="4962" w:type="dxa"/>
          </w:tcPr>
          <w:p w14:paraId="126B883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561407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14:paraId="789216E2" w14:textId="77777777" w:rsidTr="00F708D3">
        <w:tc>
          <w:tcPr>
            <w:tcW w:w="4962" w:type="dxa"/>
          </w:tcPr>
          <w:p w14:paraId="0E101E7E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B6E7BDA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784E140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C2258C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748C5" w14:textId="77777777"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625A03" w:rsidRPr="00927CBC" w14:paraId="71274868" w14:textId="77777777" w:rsidTr="00CD79F5">
        <w:trPr>
          <w:trHeight w:val="397"/>
        </w:trPr>
        <w:tc>
          <w:tcPr>
            <w:tcW w:w="4111" w:type="dxa"/>
          </w:tcPr>
          <w:p w14:paraId="1C1F9066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01F362F0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14:paraId="72116539" w14:textId="77777777" w:rsidTr="00CD79F5">
        <w:trPr>
          <w:trHeight w:val="397"/>
        </w:trPr>
        <w:tc>
          <w:tcPr>
            <w:tcW w:w="4111" w:type="dxa"/>
          </w:tcPr>
          <w:p w14:paraId="0B11B8F8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1F1BDF6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53A43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8EE3C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586217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7F496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EC502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625A03" w:rsidRPr="00927CBC" w14:paraId="0F143648" w14:textId="77777777" w:rsidTr="00CD79F5">
        <w:trPr>
          <w:trHeight w:val="397"/>
        </w:trPr>
        <w:tc>
          <w:tcPr>
            <w:tcW w:w="9072" w:type="dxa"/>
          </w:tcPr>
          <w:p w14:paraId="62489F24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0E0881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14:paraId="1068FEA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Heszen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14:paraId="26FE1294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 I., Życińska J.: Psychologia zdrowia w poszukiwaniu pozytywnych inspiracji. Warszawa 2008.</w:t>
            </w:r>
          </w:p>
          <w:p w14:paraId="7C1B7D4C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Borzucka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14:paraId="45A2BC0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Woynarowska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14:paraId="4934B16A" w14:textId="77777777" w:rsidTr="00CD79F5">
        <w:trPr>
          <w:trHeight w:val="397"/>
        </w:trPr>
        <w:tc>
          <w:tcPr>
            <w:tcW w:w="9072" w:type="dxa"/>
          </w:tcPr>
          <w:p w14:paraId="1573248D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4DF821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14:paraId="3335120F" w14:textId="77777777"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14:paraId="16029DE5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14:paraId="7D7028DD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14:paraId="52DC9BD9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(red.) Iwona Lindyberg, „Niepełnosprawność. Dyskursy Pedagogiki Specjalnej” 2017, nr 25, Gdańsk, Wydawnictwo Uniwersytetu Gdańskiego, ISSN 2080-9476, e-ISSN 2544-0519, s. 202-219.</w:t>
            </w:r>
          </w:p>
          <w:p w14:paraId="7453AD85" w14:textId="77777777"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(red.) Anna Wiatrowska, „Annales Universitatis Mariae Curie-Skłodowska, sectio J – Paedagogia-Psychologia”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14:paraId="05871125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A95F8E" w14:textId="77777777"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C39D61" w14:textId="77777777"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879876E" w14:textId="77777777"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8177D" w14:textId="77777777" w:rsidR="00872404" w:rsidRDefault="00872404" w:rsidP="00625A03">
      <w:pPr>
        <w:spacing w:after="0" w:line="240" w:lineRule="auto"/>
      </w:pPr>
      <w:r>
        <w:separator/>
      </w:r>
    </w:p>
  </w:endnote>
  <w:endnote w:type="continuationSeparator" w:id="0">
    <w:p w14:paraId="156045FD" w14:textId="77777777" w:rsidR="00872404" w:rsidRDefault="00872404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FF30C" w14:textId="77777777" w:rsidR="00872404" w:rsidRDefault="00872404" w:rsidP="00625A03">
      <w:pPr>
        <w:spacing w:after="0" w:line="240" w:lineRule="auto"/>
      </w:pPr>
      <w:r>
        <w:separator/>
      </w:r>
    </w:p>
  </w:footnote>
  <w:footnote w:type="continuationSeparator" w:id="0">
    <w:p w14:paraId="1A971726" w14:textId="77777777" w:rsidR="00872404" w:rsidRDefault="00872404" w:rsidP="00625A03">
      <w:pPr>
        <w:spacing w:after="0" w:line="240" w:lineRule="auto"/>
      </w:pPr>
      <w:r>
        <w:continuationSeparator/>
      </w:r>
    </w:p>
  </w:footnote>
  <w:footnote w:id="1">
    <w:p w14:paraId="66BFBE8E" w14:textId="77777777"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03"/>
    <w:rsid w:val="00014256"/>
    <w:rsid w:val="0004506E"/>
    <w:rsid w:val="00054671"/>
    <w:rsid w:val="00171D86"/>
    <w:rsid w:val="00207F7D"/>
    <w:rsid w:val="002876A6"/>
    <w:rsid w:val="002B50F4"/>
    <w:rsid w:val="002E49DD"/>
    <w:rsid w:val="0035125F"/>
    <w:rsid w:val="00367071"/>
    <w:rsid w:val="003D6152"/>
    <w:rsid w:val="00470ED6"/>
    <w:rsid w:val="004A1CC2"/>
    <w:rsid w:val="004A24F7"/>
    <w:rsid w:val="00625A03"/>
    <w:rsid w:val="00670C5E"/>
    <w:rsid w:val="006E3D10"/>
    <w:rsid w:val="007862BC"/>
    <w:rsid w:val="007941AB"/>
    <w:rsid w:val="007C4BC2"/>
    <w:rsid w:val="007D41C2"/>
    <w:rsid w:val="007F189A"/>
    <w:rsid w:val="0081591E"/>
    <w:rsid w:val="00857450"/>
    <w:rsid w:val="00872404"/>
    <w:rsid w:val="00883B45"/>
    <w:rsid w:val="00927CBC"/>
    <w:rsid w:val="00960569"/>
    <w:rsid w:val="00A3527A"/>
    <w:rsid w:val="00AB7E7B"/>
    <w:rsid w:val="00AE0EE0"/>
    <w:rsid w:val="00B655F4"/>
    <w:rsid w:val="00C933E0"/>
    <w:rsid w:val="00CC49E3"/>
    <w:rsid w:val="00CD79F5"/>
    <w:rsid w:val="00D439FD"/>
    <w:rsid w:val="00D56CE7"/>
    <w:rsid w:val="00E74152"/>
    <w:rsid w:val="00EA5376"/>
    <w:rsid w:val="00EB213F"/>
    <w:rsid w:val="00EB28C6"/>
    <w:rsid w:val="00F0237F"/>
    <w:rsid w:val="00F611C2"/>
    <w:rsid w:val="00FB0C2D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7B7E"/>
  <w15:docId w15:val="{A0DB88C4-C0F6-4013-BE5F-D12D23C1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2023-10-12T12:00:00Z</dcterms:created>
  <dcterms:modified xsi:type="dcterms:W3CDTF">2024-05-28T06:33:00Z</dcterms:modified>
</cp:coreProperties>
</file>